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Итоги муниципального этапа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регионального семейного фестиваля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«Моя Рязанская семейная Губерния»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плану работы управления образования, МОУ ДО «Шацкий Дом детского творчества», в целях сохранения и развития семейных традиций, укрепление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семейных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семейно-родственных связей на основе общности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интерессов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создания условий для творческой самореализации детей и их родителей, укрепление семейных связей, как главных жизненных ценностей, выявление 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поодержка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талантливых семей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Шацкого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eastAsia="Times New Roman" w:cs="Times New Roman" w:eastAsiaTheme="minorHAnsi"/>
          <w:b w:val="0"/>
          <w:bCs w:val="0"/>
          <w:sz w:val="24"/>
          <w:szCs w:val="24"/>
          <w:lang w:eastAsia="en-US"/>
        </w:rPr>
        <w:t xml:space="preserve"> с 3 по 19 </w:t>
      </w:r>
      <w:r>
        <w:rPr>
          <w:rFonts w:ascii="Times New Roman" w:hAnsi="Times New Roman" w:eastAsia="Times New Roman" w:cs="Times New Roman" w:eastAsiaTheme="minorHAnsi"/>
          <w:b w:val="0"/>
          <w:bCs w:val="0"/>
          <w:sz w:val="24"/>
          <w:szCs w:val="24"/>
          <w:lang w:eastAsia="en-US"/>
        </w:rPr>
        <w:t xml:space="preserve"> февраля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2025 года был проведён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муниципального этапа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регионального семейного фестиваля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«Моя Рязанская семейная Губерния»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</w:p>
    <w:p>
      <w:pPr>
        <w:pBdr/>
        <w:spacing/>
        <w:ind w:firstLine="70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 фестивале  приняли участие обучающиеся семи образовательных учреждений района: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МОУ «Л-Конобеевская СШ»,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МОУ «Шацкая СШ»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МОУ «К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азачинская СШ»,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ОГБОУ «Шацкая школа-интернат»,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Высокинский филиал МОУ «Казачинская СШ»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МОУ 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«Чернослободская ОШ»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 и МОУ «Важновская СШ».</w:t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Жюри определило победителей и призёров фестиваля.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Номинация « Семейное древо»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(создание генеалогического древа)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семья  учащегося Шамшина Александра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 «Казачинская СШ»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семья  учащихся Гариповых  Веры и Надежды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 «Чернослободская ОШ»)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семья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учащихся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Савостиных Ивана и Максима (МОУ «Важновская СШ).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Номинация « Готовим всей семьей»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(приготовление семейного блюда)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семья  учащегося Романдина   Вадима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 «Чернослободская ОШ»)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семья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учащегося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Балдина Кирилла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(МОУ«Л-Конобеевская СШ»)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семья  учащихся Пеньковых Ксении и Олега  (МОУ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Л-Конобеевская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СШ);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 семья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учащихся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Соиных Платона и Егора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«Шацкая СШ»)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место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семья  учащейся Разореновой Софии 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Л-Конобеевская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Ш)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Диплом за активное участие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семья учащихся  Захарян Дианы и Тамары 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(МОУ «Казачинская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Диплом за активное участие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семья  учащегося Зайцева Александра  (Высокинский филиал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МОУ «Казачинская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bCs w:val="0"/>
          <w:i w:val="0"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Номинация «Семейное творчество» 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  <w:u w:val="single"/>
        </w:rPr>
      </w:r>
    </w:p>
    <w:p>
      <w:pPr>
        <w:pBdr/>
        <w:spacing/>
        <w:ind w:firstLine="0"/>
        <w:jc w:val="center"/>
        <w:rPr>
          <w:rFonts w:ascii="Times New Roman" w:hAnsi="Times New Roman" w:cs="Times New Roman"/>
          <w:bCs w:val="0"/>
          <w:i w:val="0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  <w:u w:val="single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u w:val="single"/>
        </w:rPr>
        <w:t xml:space="preserve">хореографическое или вокальное искусство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  <w:u w:val="single"/>
        </w:rPr>
        <w:t xml:space="preserve">)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1 мес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то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–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семья  учащейся Александровой Алисы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МОУ «Чернослободская ОШ»)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  <w:highlight w:val="none"/>
        </w:rPr>
      </w:r>
    </w:p>
    <w:p>
      <w:pPr>
        <w:pBdr/>
        <w:spacing/>
        <w:ind/>
        <w:rPr>
          <w:rFonts w:ascii="Times New Roman" w:hAnsi="Times New Roman" w:cs="Times New Roman"/>
          <w:b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2 место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семья учащихся Щербаковых  Егора и Софии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(Высокинский филиал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 МОУ «Казачинская СШ»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)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3 мест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–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</w:rPr>
        <w:t xml:space="preserve">семья учащейся  Козюра  Валерии (ОГБОУ «Шацкая школа-интернат»).</w:t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Cs w:val="0"/>
          <w:i w:val="0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2025-02-19T14:34:42Z</dcterms:modified>
</cp:coreProperties>
</file>