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Сведения о результативности и качестве реализации 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 w:line="240" w:lineRule="auto"/>
        <w:ind w:right="0" w:firstLine="0"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дополнительной общеобразовательной общеразвивающей программы «Бисероплетение» за период 3 последних лет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Style w:val="699"/>
        <w:tblpPr w:horzAnchor="text" w:tblpXSpec="left" w:vertAnchor="text" w:tblpY="1" w:leftFromText="180" w:topFromText="0" w:rightFromText="180" w:bottomFromText="0"/>
        <w:tblW w:w="15843" w:type="dxa"/>
        <w:tblBorders/>
        <w:tblLook w:val="04A0" w:firstRow="1" w:lastRow="0" w:firstColumn="1" w:lastColumn="0" w:noHBand="0" w:noVBand="1"/>
      </w:tblPr>
      <w:tblGrid>
        <w:gridCol w:w="540"/>
        <w:gridCol w:w="4388"/>
        <w:gridCol w:w="1701"/>
        <w:gridCol w:w="9214"/>
      </w:tblGrid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38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Дата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921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Результаты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0" w:type="auto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/>
            <w:tcW w:w="4388" w:type="dxa"/>
            <w:vMerge w:val="restart"/>
            <w:textDirection w:val="lrTb"/>
            <w:noWrap w:val="false"/>
          </w:tcPr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Межрегиональный фестиваль творчества «Новогодний фейерверк»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</w:p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Конкурс декоративно-прикладного творчества и изобразительного искусства «Зимние узоры»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19 октября – 11  декабря 2021г.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</w:p>
        </w:tc>
        <w:tc>
          <w:tcPr>
            <w:tcBorders/>
            <w:tcW w:w="9214" w:type="dxa"/>
            <w:vMerge w:val="restart"/>
            <w:textDirection w:val="lrTb"/>
            <w:noWrap w:val="false"/>
          </w:tcPr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Обучающаяся объединения «Бисероплетение»  Микаелян Ольга , Диплом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Лауреата II степени 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, в номинации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Рождественский колокольчик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», первая возрастная группа - от 10 до 13 лет.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0" w:type="auto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38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дин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ый урок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по безопасности в сети «Интернет»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Декабрь 2021г.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9214" w:type="dxa"/>
            <w:vMerge w:val="restart"/>
            <w:textDirection w:val="lrTb"/>
            <w:noWrap w:val="false"/>
          </w:tcPr>
          <w:p>
            <w:pPr>
              <w:pStyle w:val="883"/>
              <w:pBdr/>
              <w:spacing/>
              <w:ind w:firstLine="0"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Участник.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0" w:type="auto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388" w:type="dxa"/>
            <w:vMerge w:val="restart"/>
            <w:textDirection w:val="lrTb"/>
            <w:noWrap w:val="false"/>
          </w:tcPr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Областной конкурс декоративно-прикладного детского творчества «Природа глазами души»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25 апреля 2022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9214" w:type="dxa"/>
            <w:vMerge w:val="restart"/>
            <w:textDirection w:val="lrTb"/>
            <w:noWrap w:val="false"/>
          </w:tcPr>
          <w:p>
            <w:pPr>
              <w:pStyle w:val="883"/>
              <w:pBdr/>
              <w:spacing/>
              <w:ind w:firstLine="0"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Участник в номинации «Педагоги».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0" w:type="auto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38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Муниципального этапа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межрегионального фестиваля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творчества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«Новогодний фейерверк»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по  8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ноября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9214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2419"/>
              </w:tabs>
              <w:spacing/>
              <w:ind w:firstLine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Стрельникова Софья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объединение 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Бисероплетение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» МОУ ДО «ШДДТ»).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4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388" w:type="dxa"/>
            <w:vMerge w:val="restart"/>
            <w:textDirection w:val="lrTb"/>
            <w:noWrap w:val="false"/>
          </w:tcPr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Областной конкурс декоративно-прикладного детского творчества «Природа глазами души»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21 апреля 2023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</w:p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</w:p>
        </w:tc>
        <w:tc>
          <w:tcPr>
            <w:tcBorders/>
            <w:tcW w:w="9214" w:type="dxa"/>
            <w:vMerge w:val="restart"/>
            <w:textDirection w:val="lrTb"/>
            <w:noWrap w:val="false"/>
          </w:tcPr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Обучающаяся объединения «Бисероплетение»  Стрельникова Софья, Диплом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, в номинации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«Авторская игрушка» (возрастная группа 10-13лет).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0" w:type="auto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4388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70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9214" w:type="dxa"/>
            <w:vMerge w:val="restart"/>
            <w:textDirection w:val="lrTb"/>
            <w:noWrap w:val="false"/>
          </w:tcPr>
          <w:p>
            <w:pPr>
              <w:pStyle w:val="883"/>
              <w:pBdr/>
              <w:spacing/>
              <w:ind w:firstLine="0"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Участник в номинации «Педагоги-наставники».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0" w:type="auto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388" w:type="dxa"/>
            <w:vMerge w:val="restart"/>
            <w:textDirection w:val="lrTb"/>
            <w:noWrap w:val="false"/>
          </w:tcPr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Межрегиональный фестиваль творчества «Новогодний фейерверк».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Конкурс декоративно-прикладного творчества и изобразительного искусства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«Зимние узоры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30 декабря 20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</w:p>
        </w:tc>
        <w:tc>
          <w:tcPr>
            <w:tcBorders/>
            <w:tcW w:w="921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Обучающаяся объединения «Бисероплетение»  Стрельникова Софья , Диплом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Лауреата II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степени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, в номинации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Изготовле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ние интерактивной елки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», (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возрастная группа - 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10 до 13 лет).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0" w:type="auto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388" w:type="dxa"/>
            <w:vMerge w:val="restart"/>
            <w:textDirection w:val="lrTb"/>
            <w:noWrap w:val="false"/>
          </w:tcPr>
          <w:p>
            <w:pPr>
              <w:pStyle w:val="883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Муниципальный этап  областного фестиваля творчества «Сила народа в его традициях» , конкурс декоративно-прикладного творчества «Город мастеров».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декабрь 2024г.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</w:p>
        </w:tc>
        <w:tc>
          <w:tcPr>
            <w:tcBorders/>
            <w:tcW w:w="9214" w:type="dxa"/>
            <w:vMerge w:val="restart"/>
            <w:textDirection w:val="lrTb"/>
            <w:noWrap w:val="false"/>
          </w:tcPr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Обучающаяся объединения «Бисероплетение»  Стрельникова Софья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, Почетная грамота, 1 место,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в номинации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«Авторская игрушка» (возрастная группа 11-14 лет).</w:t>
            </w:r>
            <w:r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/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Borders/>
            <w:tcW w:w="4388" w:type="dxa"/>
            <w:textDirection w:val="lrTb"/>
            <w:noWrap w:val="false"/>
          </w:tcPr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Областной фестиваль творчества «Сила народа в его 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ра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дициях!»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Style w:val="883"/>
              <w:pBdr/>
              <w:tabs>
                <w:tab w:val="left" w:leader="none" w:pos="708"/>
              </w:tabs>
              <w:spacing/>
              <w:ind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shd w:val="clear" w:color="auto" w:fill="fdfdfd"/>
              </w:rPr>
              <w:t xml:space="preserve">апрель 2024г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shd w:val="clear" w:color="auto" w:fill="fdfdfd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</w:p>
        </w:tc>
        <w:tc>
          <w:tcPr>
            <w:tcBorders/>
            <w:tcW w:w="921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Обучающаяся объединения «Бисероплетение»  Стрельникова Софья,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Диплом Лауреата II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степен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и, в номинации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«Авторская игрушка», возрастная группа 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1-14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лет.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9.</w:t>
            </w:r>
            <w:r/>
          </w:p>
        </w:tc>
        <w:tc>
          <w:tcPr>
            <w:tcBorders/>
            <w:tcW w:w="4388" w:type="dxa"/>
            <w:textDirection w:val="lrTb"/>
            <w:noWrap w:val="false"/>
          </w:tcPr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Областной конкурс на лучшее изделие художественного творчества и народных промыслов педагогических работников учреждения всех уровней про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фессионального образования и учреждений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дополнительного образования «Ма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стерами славится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Россия, мастерами славится Рязань»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ноябрь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2024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r>
          </w:p>
        </w:tc>
        <w:tc>
          <w:tcPr>
            <w:tcBorders/>
            <w:tcW w:w="921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Обучающаяся объединения «Бисероплетение»  Стрельникова Софья,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I степени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, в номинации «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Авторская игрушка», (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возрастная группа - 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11 до 14 лет)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883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</w:tbl>
    <w:p>
      <w:pPr>
        <w:pBdr/>
        <w:spacing/>
        <w:ind/>
        <w:rPr>
          <w:bCs/>
          <w:i/>
        </w:rPr>
      </w:pPr>
      <w:r>
        <w:rPr>
          <w:i/>
          <w:iCs/>
        </w:rPr>
      </w:r>
      <w:r>
        <w:rPr>
          <w:bCs/>
          <w:i/>
        </w:rPr>
      </w:r>
      <w:r>
        <w:rPr>
          <w:bCs/>
          <w:i/>
        </w:rPr>
      </w:r>
    </w:p>
    <w:sectPr>
      <w:footnotePr/>
      <w:endnotePr/>
      <w:type w:val="nextPage"/>
      <w:pgSz w:h="11906" w:orient="landscape" w:w="16838"/>
      <w:pgMar w:top="851" w:right="1134" w:bottom="850" w:left="85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9">
    <w:name w:val="Table Grid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Table Grid Light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1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2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1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2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3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5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6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5">
    <w:name w:val="Heading 1"/>
    <w:basedOn w:val="883"/>
    <w:next w:val="883"/>
    <w:link w:val="83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6">
    <w:name w:val="Heading 2"/>
    <w:basedOn w:val="883"/>
    <w:next w:val="883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7">
    <w:name w:val="Heading 3"/>
    <w:basedOn w:val="883"/>
    <w:next w:val="883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8">
    <w:name w:val="Heading 4"/>
    <w:basedOn w:val="883"/>
    <w:next w:val="883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9">
    <w:name w:val="Heading 5"/>
    <w:basedOn w:val="883"/>
    <w:next w:val="883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0">
    <w:name w:val="Heading 6"/>
    <w:basedOn w:val="883"/>
    <w:next w:val="883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1">
    <w:name w:val="Heading 7"/>
    <w:basedOn w:val="883"/>
    <w:next w:val="883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2">
    <w:name w:val="Heading 8"/>
    <w:basedOn w:val="883"/>
    <w:next w:val="883"/>
    <w:link w:val="84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3">
    <w:name w:val="Heading 9"/>
    <w:basedOn w:val="883"/>
    <w:next w:val="883"/>
    <w:link w:val="84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4" w:default="1">
    <w:name w:val="Default Paragraph Font"/>
    <w:uiPriority w:val="1"/>
    <w:semiHidden/>
    <w:unhideWhenUsed/>
    <w:pPr>
      <w:pBdr/>
      <w:spacing/>
      <w:ind/>
    </w:pPr>
  </w:style>
  <w:style w:type="character" w:styleId="835">
    <w:name w:val="Heading 1 Char"/>
    <w:basedOn w:val="834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6">
    <w:name w:val="Heading 2 Char"/>
    <w:basedOn w:val="834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7">
    <w:name w:val="Heading 3 Char"/>
    <w:basedOn w:val="834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8">
    <w:name w:val="Heading 4 Char"/>
    <w:basedOn w:val="834"/>
    <w:link w:val="82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9">
    <w:name w:val="Heading 5 Char"/>
    <w:basedOn w:val="834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0">
    <w:name w:val="Heading 6 Char"/>
    <w:basedOn w:val="834"/>
    <w:link w:val="83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1">
    <w:name w:val="Heading 7 Char"/>
    <w:basedOn w:val="834"/>
    <w:link w:val="83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2">
    <w:name w:val="Heading 8 Char"/>
    <w:basedOn w:val="834"/>
    <w:link w:val="83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3">
    <w:name w:val="Heading 9 Char"/>
    <w:basedOn w:val="834"/>
    <w:link w:val="8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4">
    <w:name w:val="Title"/>
    <w:basedOn w:val="883"/>
    <w:next w:val="883"/>
    <w:link w:val="84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5">
    <w:name w:val="Title Char"/>
    <w:basedOn w:val="834"/>
    <w:link w:val="84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6">
    <w:name w:val="Subtitle"/>
    <w:basedOn w:val="883"/>
    <w:next w:val="883"/>
    <w:link w:val="84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7">
    <w:name w:val="Subtitle Char"/>
    <w:basedOn w:val="834"/>
    <w:link w:val="84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8">
    <w:name w:val="Quote"/>
    <w:basedOn w:val="883"/>
    <w:next w:val="883"/>
    <w:link w:val="84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9">
    <w:name w:val="Quote Char"/>
    <w:basedOn w:val="834"/>
    <w:link w:val="84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0">
    <w:name w:val="Intense Emphasis"/>
    <w:basedOn w:val="83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1">
    <w:name w:val="Intense Quote"/>
    <w:basedOn w:val="883"/>
    <w:next w:val="883"/>
    <w:link w:val="85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2">
    <w:name w:val="Intense Quote Char"/>
    <w:basedOn w:val="834"/>
    <w:link w:val="85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3">
    <w:name w:val="Intense Reference"/>
    <w:basedOn w:val="83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4">
    <w:name w:val="Subtle Emphasis"/>
    <w:basedOn w:val="83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5">
    <w:name w:val="Emphasis"/>
    <w:basedOn w:val="834"/>
    <w:uiPriority w:val="20"/>
    <w:qFormat/>
    <w:pPr>
      <w:pBdr/>
      <w:spacing/>
      <w:ind/>
    </w:pPr>
    <w:rPr>
      <w:i/>
      <w:iCs/>
    </w:rPr>
  </w:style>
  <w:style w:type="character" w:styleId="856">
    <w:name w:val="Strong"/>
    <w:basedOn w:val="834"/>
    <w:uiPriority w:val="22"/>
    <w:qFormat/>
    <w:pPr>
      <w:pBdr/>
      <w:spacing/>
      <w:ind/>
    </w:pPr>
    <w:rPr>
      <w:b/>
      <w:bCs/>
    </w:rPr>
  </w:style>
  <w:style w:type="character" w:styleId="857">
    <w:name w:val="Subtle Reference"/>
    <w:basedOn w:val="83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8">
    <w:name w:val="Book Title"/>
    <w:basedOn w:val="83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9">
    <w:name w:val="Header"/>
    <w:basedOn w:val="883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Header Char"/>
    <w:basedOn w:val="834"/>
    <w:link w:val="859"/>
    <w:uiPriority w:val="99"/>
    <w:pPr>
      <w:pBdr/>
      <w:spacing/>
      <w:ind/>
    </w:pPr>
  </w:style>
  <w:style w:type="paragraph" w:styleId="861">
    <w:name w:val="Footer"/>
    <w:basedOn w:val="883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Footer Char"/>
    <w:basedOn w:val="834"/>
    <w:link w:val="861"/>
    <w:uiPriority w:val="99"/>
    <w:pPr>
      <w:pBdr/>
      <w:spacing/>
      <w:ind/>
    </w:pPr>
  </w:style>
  <w:style w:type="paragraph" w:styleId="863">
    <w:name w:val="Caption"/>
    <w:basedOn w:val="883"/>
    <w:next w:val="88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4">
    <w:name w:val="footnote text"/>
    <w:basedOn w:val="883"/>
    <w:link w:val="86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5">
    <w:name w:val="Footnote Text Char"/>
    <w:basedOn w:val="834"/>
    <w:link w:val="864"/>
    <w:uiPriority w:val="99"/>
    <w:semiHidden/>
    <w:pPr>
      <w:pBdr/>
      <w:spacing/>
      <w:ind/>
    </w:pPr>
    <w:rPr>
      <w:sz w:val="20"/>
      <w:szCs w:val="20"/>
    </w:rPr>
  </w:style>
  <w:style w:type="character" w:styleId="866">
    <w:name w:val="footnote reference"/>
    <w:basedOn w:val="834"/>
    <w:uiPriority w:val="99"/>
    <w:semiHidden/>
    <w:unhideWhenUsed/>
    <w:pPr>
      <w:pBdr/>
      <w:spacing/>
      <w:ind/>
    </w:pPr>
    <w:rPr>
      <w:vertAlign w:val="superscript"/>
    </w:rPr>
  </w:style>
  <w:style w:type="paragraph" w:styleId="867">
    <w:name w:val="endnote text"/>
    <w:basedOn w:val="883"/>
    <w:link w:val="86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8">
    <w:name w:val="Endnote Text Char"/>
    <w:basedOn w:val="834"/>
    <w:link w:val="867"/>
    <w:uiPriority w:val="99"/>
    <w:semiHidden/>
    <w:pPr>
      <w:pBdr/>
      <w:spacing/>
      <w:ind/>
    </w:pPr>
    <w:rPr>
      <w:sz w:val="20"/>
      <w:szCs w:val="20"/>
    </w:rPr>
  </w:style>
  <w:style w:type="character" w:styleId="869">
    <w:name w:val="endnote reference"/>
    <w:basedOn w:val="834"/>
    <w:uiPriority w:val="99"/>
    <w:semiHidden/>
    <w:unhideWhenUsed/>
    <w:pPr>
      <w:pBdr/>
      <w:spacing/>
      <w:ind/>
    </w:pPr>
    <w:rPr>
      <w:vertAlign w:val="superscript"/>
    </w:rPr>
  </w:style>
  <w:style w:type="character" w:styleId="870">
    <w:name w:val="Hyperlink"/>
    <w:basedOn w:val="83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1">
    <w:name w:val="FollowedHyperlink"/>
    <w:basedOn w:val="83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2">
    <w:name w:val="toc 1"/>
    <w:basedOn w:val="883"/>
    <w:next w:val="883"/>
    <w:uiPriority w:val="39"/>
    <w:unhideWhenUsed/>
    <w:pPr>
      <w:pBdr/>
      <w:spacing w:after="100"/>
      <w:ind/>
    </w:pPr>
  </w:style>
  <w:style w:type="paragraph" w:styleId="873">
    <w:name w:val="toc 2"/>
    <w:basedOn w:val="883"/>
    <w:next w:val="883"/>
    <w:uiPriority w:val="39"/>
    <w:unhideWhenUsed/>
    <w:pPr>
      <w:pBdr/>
      <w:spacing w:after="100"/>
      <w:ind w:left="220"/>
    </w:pPr>
  </w:style>
  <w:style w:type="paragraph" w:styleId="874">
    <w:name w:val="toc 3"/>
    <w:basedOn w:val="883"/>
    <w:next w:val="883"/>
    <w:uiPriority w:val="39"/>
    <w:unhideWhenUsed/>
    <w:pPr>
      <w:pBdr/>
      <w:spacing w:after="100"/>
      <w:ind w:left="440"/>
    </w:pPr>
  </w:style>
  <w:style w:type="paragraph" w:styleId="875">
    <w:name w:val="toc 4"/>
    <w:basedOn w:val="883"/>
    <w:next w:val="883"/>
    <w:uiPriority w:val="39"/>
    <w:unhideWhenUsed/>
    <w:pPr>
      <w:pBdr/>
      <w:spacing w:after="100"/>
      <w:ind w:left="660"/>
    </w:pPr>
  </w:style>
  <w:style w:type="paragraph" w:styleId="876">
    <w:name w:val="toc 5"/>
    <w:basedOn w:val="883"/>
    <w:next w:val="883"/>
    <w:uiPriority w:val="39"/>
    <w:unhideWhenUsed/>
    <w:pPr>
      <w:pBdr/>
      <w:spacing w:after="100"/>
      <w:ind w:left="880"/>
    </w:pPr>
  </w:style>
  <w:style w:type="paragraph" w:styleId="877">
    <w:name w:val="toc 6"/>
    <w:basedOn w:val="883"/>
    <w:next w:val="883"/>
    <w:uiPriority w:val="39"/>
    <w:unhideWhenUsed/>
    <w:pPr>
      <w:pBdr/>
      <w:spacing w:after="100"/>
      <w:ind w:left="1100"/>
    </w:pPr>
  </w:style>
  <w:style w:type="paragraph" w:styleId="878">
    <w:name w:val="toc 7"/>
    <w:basedOn w:val="883"/>
    <w:next w:val="883"/>
    <w:uiPriority w:val="39"/>
    <w:unhideWhenUsed/>
    <w:pPr>
      <w:pBdr/>
      <w:spacing w:after="100"/>
      <w:ind w:left="1320"/>
    </w:pPr>
  </w:style>
  <w:style w:type="paragraph" w:styleId="879">
    <w:name w:val="toc 8"/>
    <w:basedOn w:val="883"/>
    <w:next w:val="883"/>
    <w:uiPriority w:val="39"/>
    <w:unhideWhenUsed/>
    <w:pPr>
      <w:pBdr/>
      <w:spacing w:after="100"/>
      <w:ind w:left="1540"/>
    </w:pPr>
  </w:style>
  <w:style w:type="paragraph" w:styleId="880">
    <w:name w:val="toc 9"/>
    <w:basedOn w:val="883"/>
    <w:next w:val="883"/>
    <w:uiPriority w:val="39"/>
    <w:unhideWhenUsed/>
    <w:pPr>
      <w:pBdr/>
      <w:spacing w:after="100"/>
      <w:ind w:left="1760"/>
    </w:pPr>
  </w:style>
  <w:style w:type="paragraph" w:styleId="881">
    <w:name w:val="TOC Heading"/>
    <w:uiPriority w:val="39"/>
    <w:unhideWhenUsed/>
    <w:pPr>
      <w:pBdr/>
      <w:spacing/>
      <w:ind/>
    </w:pPr>
  </w:style>
  <w:style w:type="paragraph" w:styleId="882">
    <w:name w:val="table of figures"/>
    <w:basedOn w:val="883"/>
    <w:next w:val="883"/>
    <w:uiPriority w:val="99"/>
    <w:unhideWhenUsed/>
    <w:pPr>
      <w:pBdr/>
      <w:spacing w:after="0" w:afterAutospacing="0"/>
      <w:ind/>
    </w:pPr>
  </w:style>
  <w:style w:type="paragraph" w:styleId="883" w:default="1">
    <w:name w:val="Normal"/>
    <w:qFormat/>
    <w:pPr>
      <w:pBdr/>
      <w:spacing/>
      <w:ind/>
    </w:pPr>
  </w:style>
  <w:style w:type="table" w:styleId="88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5" w:default="1">
    <w:name w:val="No List"/>
    <w:uiPriority w:val="99"/>
    <w:semiHidden/>
    <w:unhideWhenUsed/>
    <w:pPr>
      <w:pBdr/>
      <w:spacing/>
      <w:ind/>
    </w:pPr>
  </w:style>
  <w:style w:type="paragraph" w:styleId="886">
    <w:name w:val="No Spacing"/>
    <w:basedOn w:val="883"/>
    <w:uiPriority w:val="1"/>
    <w:qFormat/>
    <w:pPr>
      <w:pBdr/>
      <w:spacing w:after="0" w:line="240" w:lineRule="auto"/>
      <w:ind/>
    </w:pPr>
  </w:style>
  <w:style w:type="paragraph" w:styleId="887">
    <w:name w:val="List Paragraph"/>
    <w:basedOn w:val="883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</cp:revision>
  <dcterms:modified xsi:type="dcterms:W3CDTF">2025-03-05T06:33:11Z</dcterms:modified>
</cp:coreProperties>
</file>